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A8" w:rsidRDefault="00DB0FF3" w:rsidP="00DB0FF3">
      <w:pPr>
        <w:jc w:val="center"/>
        <w:rPr>
          <w:rFonts w:hint="eastAsia"/>
          <w:sz w:val="28"/>
          <w:szCs w:val="28"/>
        </w:rPr>
      </w:pPr>
      <w:r w:rsidRPr="00DB0FF3">
        <w:rPr>
          <w:rFonts w:hint="eastAsia"/>
          <w:sz w:val="28"/>
          <w:szCs w:val="28"/>
        </w:rPr>
        <w:t>《关于高等学校加快“双一流”建设的指导意见》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bookmarkStart w:id="0" w:name="_GoBack"/>
      <w:bookmarkEnd w:id="0"/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为深入贯彻落实党的十九大精神，加快一流大学和一流学科建设，实现高等教育内涵式发展，全面提高人才培养能力，提升我国高等教育整体水平，根据《统筹推进世界一流大学和一流学科建设总体方案》和《统筹推进世界一流大学和一流学科建设实施办法（暂行）》，制定本意见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</w:t>
      </w:r>
      <w:r w:rsidRPr="00DB0FF3">
        <w:rPr>
          <w:rFonts w:ascii="宋体" w:eastAsia="宋体" w:hAnsi="宋体" w:cs="宋体" w:hint="eastAsia"/>
          <w:b/>
          <w:bCs/>
          <w:color w:val="4B4B4B"/>
          <w:kern w:val="0"/>
          <w:sz w:val="24"/>
          <w:szCs w:val="24"/>
        </w:rPr>
        <w:t xml:space="preserve">一、总体要求 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（一）指导思想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以习近平新时代中国特色社会主义思想为指导，深入贯彻落实党的十九大精神，紧紧围绕统筹推进“五位一体”总体布局和协调推进“四个全面”战略布局，全面贯彻落实党的教育方针，以中国特色世界一流为核心，以高等教育内涵式发展为主线，落实立德树人根本任务，紧紧抓住坚持办学正确政治方向、建设高素质教师队伍和形成高水平人才培养体系三项基础性工作，以体制机制创新为着力点，全面加强党的领导，调动各种积极因素，在深化改革、服务需求、开放合作中加快发展，努力建成一批中国特色社会主义标杆大学，确保实现“双一流”建设总体方案确定的战略目标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（二）基本原则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坚持特色一流。扎根中国大地，服务国家重大战略需求，传承创新优秀文化，积极主动融入改革开放、现代化建设和民族复兴伟大进程，体现优势特色，提升发展水平，办人民满意的教育。瞄准世界一流，吸收世界上先进的办学治学经验，遵循教育教学规律，积极参与国际合作交流，有效扩大国际影响，实现跨越发展、超越引领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坚持内涵发展。创新办学理念，转变发展模式，以多层次多类型一流人才培养为根本，以学科为基础，更加注重结构布局优化协调，更加注重人才培养模式</w:t>
      </w: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lastRenderedPageBreak/>
        <w:t>创新，更加注重资源的有效集成和配置，统筹近期目标与长远规划，实现以质量为核心的可持续发展。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坚持改革驱动。全面深化改革，注重体制机制创新，充分激发各类人才积极性主动性创造性和高校内生动力，加快构建充满活力、富有效率、更加开放、动态竞争的体制机制。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坚持高校主体。明确高校主体责任，对接需求，统筹学校整体建设和学科建设，主动作为，充分发掘集聚各方面积极因素，加强多方协同，确保各项建设与改革任务落地见效。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</w:t>
      </w:r>
      <w:r w:rsidRPr="00DB0FF3">
        <w:rPr>
          <w:rFonts w:ascii="宋体" w:eastAsia="宋体" w:hAnsi="宋体" w:cs="宋体" w:hint="eastAsia"/>
          <w:b/>
          <w:bCs/>
          <w:color w:val="4B4B4B"/>
          <w:kern w:val="0"/>
          <w:sz w:val="24"/>
          <w:szCs w:val="24"/>
        </w:rPr>
        <w:t xml:space="preserve">二、落实根本任务，培养社会主义建设者和接班人 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（三）坚持中国特色社会主义办学方向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建设中国特色世界一流大学必须坚持办学正确政治方向。坚持和加强党的全面领导，牢固树立“四个意识”，坚定“四个自信”，把“四个自信”转化为办好中国特色世界一流大学的自信和动力。践行“四个服务”，立足中国实践、解决中国问题，为国家发展、人民福祉做贡献。高校党委要把政治建设摆在首位，深入实施基层党建质量提升攻坚行动，全面推进高校党组织“对标争先”建设计划和教师党支部书记“双带头人”培育工程，加强教师党支部、学生党支部建设，巩固马克思主义在高校意识形态领域的指导地位，切实履行好管党治党、办学治校主体责任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（四）引导学生成长成才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育人为本，德育为先，着力培养一大批德智体美全面发展的社会主义建设者和接班人。深入研究学生的新特点新变化新需求，大力加强理想信念教育和国情教育，抓好马克思主义理论教育，践行社会主义核心价值观，坚持不懈推进习近平新时代中国特色社会主义思想进教材、进课堂、进学生头脑，使党的创新理论全面融入高校思想政治工作。深入实施高校思想政治工作质量提升工程，深化“三</w:t>
      </w: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lastRenderedPageBreak/>
        <w:t>全育人”综合改革，实现全员全过程全方位育人；实施普通高校思想政治理论课建设体系创新计划，大力推动以“思政课+课程思政”为目标的课堂教学改革，使各类课程、资源、力量与思想政治理论课同向同行，形成协同效应。发挥哲学社会科学育人优势，加强人文关怀和心理引导。实施高校体育固本工程和美育提升工程，提高学生体质健康水平和艺术审美素养。鼓励学生参与教学改革和创新实践，改革学习评价制度，激励学生自主学习、奋发学习、全面发展。做好学生就业创业工作，鼓励学生到基层一线发光发热，在服务国家发展战略中大显身手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（五）形成高水平人才培养体系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把立德树人的成效作为检验学校一切工作的根本标准，一体化构建课程、科研、实践、文化、网络、心理、管理、服务、资助、组织等育人体系，把思想政治工作贯穿教育教学全过程、贯通人才培养全体系。突出特色优势，完善切合办学定位、互相支撑发展的学科体系，充分发挥学科育人功能；突出质量水平，建立知识结构完备、方式方法先进的教学体系，推动信息技术、智能技术与教育教学深度融合，构建“互联网+”条件下的人才培养新模式，推进信息化实践教学，充分利用现代信息技术实现优质教学资源开放共享，全面提升师生信息素养；突出价值导向，建立思想性、科学性和时代性相统一的教材体系，加快建设教材建设研究基地，把教材建设作为学科建设的重要内容和考核指标，完善教材编写审查、遴选使用、质量监控和评价机制，建立优秀教材编写激励保障机制，努力编写出版具有世界影响的一流教材；突出服务效能，创新以人为本、责权明确的管理体系；健全分流退出机制和学生权益保护制度，完善有利于激励学习、公平公正的学生奖助体系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（六）培养拔尖创新人才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深化教育教学改革，提高人才培养质量。率先确立建成一流本科教育目标，强化本科教育基础地位，把一流本科教育建设作为“双一流”建设的基础任务，加快实施“六卓越一拔尖” 人才培养计划2.0，建成一批一流本科专业；深化研究生教育综合改革，进一步明确不同学位层次的培养要求，改革培养方式，加</w:t>
      </w: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lastRenderedPageBreak/>
        <w:t>快建立科教融合、产学结合的研究生培养机制，着力改进研究生培养体系，提升研究生创新能力。深化和扩大专业学位教育改革，强化研究生实践能力，培养高层次应用型人才。大力培养高精尖急缺人才，多方集成教育资源，制定跨学科人才培养方案，探索建立政治过硬、行业急需、能力突出的高层次复合型人才培养新机制。推进课程改革，加强不同培养阶段课程和教学的一体化设计，坚持因材施教、循序渐进、教学相长，将创新创业能力和实践能力培养融入课程体系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</w:t>
      </w:r>
      <w:r w:rsidRPr="00DB0FF3">
        <w:rPr>
          <w:rFonts w:ascii="宋体" w:eastAsia="宋体" w:hAnsi="宋体" w:cs="宋体" w:hint="eastAsia"/>
          <w:b/>
          <w:bCs/>
          <w:color w:val="4B4B4B"/>
          <w:kern w:val="0"/>
          <w:sz w:val="24"/>
          <w:szCs w:val="24"/>
        </w:rPr>
        <w:t xml:space="preserve">三、全面深化改革，探索一流大学建设之路 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（七）增强服务重大战略需求能力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需求是推动建设的源动力。加强对各类需求的针对性研究、科学性预测和系统性把握，主动对接国家和区域重大战略，加强各类教育形式、各类专项计划统筹管理，优化学科专业结构，完善以社会需求和学术贡献为导向的学科专业动态调整机制。推进高层次人才供给侧结构性改革，优化不同层次学生的培养结构，适应需求调整培养规模与培养目标，适度扩大博士研究生规模，加快发展博士专业学位研究生教育；加强国家战略、国家安全、国际组织等相关急需学科专业人才的培养，超前培养和储备哲学社会科学特别是马克思主义理论、传承中华优秀传统文化等相关人才。进一步完善以提高招生选拔质量为核心、科学公正的研究生招生选拔机制。建立面向服务需求的资源集成调配机制，充分发挥各类资源的集聚效应和放大效应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（八）优化学科布局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构建协调可持续发展的学科体系。立足学校办学定位和学科发展规律，打破传统学科之间的壁垒，以“双一流”建设学科为核心，以优势特色学科为主体，以相关学科为支撑，整合相关传统学科资源，促进基础学科、应用学科交叉融合，在前沿和交叉学科领域培植新的学科生长点。与国家和区域发展战略需求紧密衔接，加快建设对接区域传统优势产业，以及先进制造、生态环保等战略型新兴产业发展的学科。加强马克思主义学科建设，加快完善具有支撑作用的学科，突出优势、拓展领域、补齐短板，努力构建全方位、全领域、全要素的中国特色哲学</w:t>
      </w: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lastRenderedPageBreak/>
        <w:t>社会科学体系。优化学术学位和专业学位类别授权点布局，处理好交叉学科与传统学科的关系，完善学科新增与退出机制，学科的调整或撤销不应违背学校和学科发展规律，力戒盲目跟风简单化。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（九）建设高素质教师队伍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人才培养，关键在教师。加强师德师风建设，严把选聘考核晋升思想政治素质关，将师德师风作为评价教师队伍素质的第一标准，打造有理想信念、道德情操、扎实学识、仁爱之心的教师队伍，建成师德师风高地。坚持引育并举、以育为主，建立健全青年人才蓬勃生长的机制，精准引进活跃于国际学术前沿的海外高层次人才，坚决杜绝片面抢挖“帽子”人才等短期行为。改革编制及岗位管理制度，突出教学一线需求，加大教师教学岗位激励力度。建立建强校级教师发展中心，提升教师教学能力，促进高校教师职业发展，加强职前培养、入职培训和在职研修，完善访问学者制度，探索建立专任教师学术休假制度，支持高校教师参加国际化培训项目、国际交流和科研合作。支持高校教师参与基础教育教学改革、教材建设等工作。深入推进高校教师职称评审制度、考核评价制度改革，建立健全教授为本科生上课制度，不唯头衔、资历、论文作为评价依据，突出学术贡献和影响力，激发教师积极性和创造性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（十）提升科学研究水平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突出一流科研对一流大学建设的支撑作用。充分发挥高校基础研究主力军作用，实施高等学校基础研究珠峰计划，建设一批前沿科学中心，牵头或参与国家科技创新基地、国家重大科技基础设施、哲学社会科学平台建设，促进基础研究和应用研究融通创新、全面发展、重点突破。加强协同创新，发挥高校、科研院所、企业等主体在人才、资本、市场、管理等方面的优势，加大技术创新、成果转化和技术转移力度；围绕关键核心技术和前沿共性问题，完善成果转化管理体系和运营机制，探索建立专业化技术转移机构及新型研发机构，促进创新链和产业链精准对接。主动融入区域发展、军民融合体系，推进军民科技成果双向转移转化，提升对地方经济社会和国防建设的贡献度。推进中国特色哲学社会科学发</w:t>
      </w: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lastRenderedPageBreak/>
        <w:t>展，从我国改革发展的实践中挖掘新材料、发现新问题、提出新观点、构建新理论，打造高水平的新型高端智库。探索以代表性成果和原创性贡献为主要内容的科研评价，完善同行专家评价机制。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（十一）深化国际合作交流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大力推进高水平实质性国际合作交流，成为世界高等教育改革的参与者、推动者和引领者。加强与国外高水平大学、顶尖科研机构的实质性学术交流与科研合作，建立国际合作联合实验室、研究中心等；推动中外优质教育模式互学互鉴，以我为主创新联合办学体制机制，加大校际访问学者和学生交流互换力度。以“一带一路”倡议为引领，加大双语种或多语种复合型国际化专业人才培养力度。进一步完善国际学生招收、培养、管理、服务的制度体系，不断优化生源结构，提高生源质量。积极参与共建“一带一路”教育行动和中外人文交流项目，在推进孔子学院建设中，进一步发挥建设高校的主体作用。选派优秀学生、青年教师、学术带头人等赴国外高水平大学、机构访学交流，积极推动优秀研究生公派留学，加大高校优秀毕业生到国际组织实习任职的支持力度，积极推荐高校优秀人才在国际组织、学术机构、国际期刊任职兼职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（十二）加强大学文化建设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培育理念先进、特色鲜明、中国智慧的大学文化，成为大学生命力、竞争力重要源泉。立足办学传统和现实定位，以社会主义核心价值观为引领，推动中华优秀教育文化的创造性转化和创新性发展，构建具有时代精神、风格鲜明的中国特色大学文化。加强校风教风学风和学术道德建设，深入开展高雅艺术进校园、大学生艺术展演、中华优秀传统文化传承基地建设，营造全方位育人文化。塑造追求卓越、鼓励创新的文化品格，弘扬勇于开拓、求真务实的学术精神，形成中外互鉴、开放包容的文化气质。坚定对发展知识、追求真理、造福人类的责任感使命感，在对口支援、精准扶贫、合建共建等行动中，勇于担当、主动作为，发挥带动作用。传播科学理性与人文情怀，承担引领时代风气和社会未来、促进人类社会发展进步的使命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lastRenderedPageBreak/>
        <w:t xml:space="preserve">　　（十三）完善中国特色现代大学制度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以制度建设保障高校整体提升。坚持和完善党委领导下的校长负责制，健全完善各项规章制度，贯彻落实大学章程，规范高校内部治理体系，推进管理重心下移，强化依法治校；创新基层教学科研组织和学术管理模式，完善学术治理体系，保障教学、学术委员会在人才培养和学术事务中有效发挥作用；建立和完善学校理事会制度，进一步完善社会支持和参与学校发展的组织形式和制度平台。充分利用云计算、大数据、人工智能等新技术，构建全方位、全过程、全天候的数字校园支撑体系，提升教育教学管理能力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</w:t>
      </w:r>
      <w:r w:rsidRPr="00DB0FF3">
        <w:rPr>
          <w:rFonts w:ascii="宋体" w:eastAsia="宋体" w:hAnsi="宋体" w:cs="宋体" w:hint="eastAsia"/>
          <w:b/>
          <w:bCs/>
          <w:color w:val="4B4B4B"/>
          <w:kern w:val="0"/>
          <w:sz w:val="24"/>
          <w:szCs w:val="24"/>
        </w:rPr>
        <w:t xml:space="preserve">四、强化内涵建设，打造一流学科高峰 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（十四）明确学科建设内涵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学科建设要明确学术方向和回应社会需求，坚持人才培养、学术团队、科研创新“三位一体”。围绕国家战略需求和国际学术前沿，遵循学科发展规律，找准特色优势，着力凝练学科方向、增强问题意识、汇聚高水平人才队伍、搭建学科发展平台，重点建设一批一流学科。以一流学科为引领，辐射带动学科整体水平提升，形成重点明确、层次清晰、结构协调、互为支撑的学科体系，支持大学建设水平整体提升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（十五）突出学科优势与特色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学科建设的重点在于尊重规律、构建体系、强化优势、突出特色。国内领先、国际前沿高水平的学科，加快培育国际领军人才和团队，实现重大突破，抢占未来制高点，率先冲击和引领世界一流；国内前列、有一定国际影响力的学科，围绕主干领域方向，强化特色，扩大优势，打造新的学科高峰，加快进入世界一流行列。在中国特色的领域、方向，立足解决重大理论、实践问题，积极打造具有中国特色中国风格中国气派的一流学科和一流教材，加快构建中国特色哲学社会科学学科体系、学术体系、话语体系、教材体系，不断提升国际影响力和话语权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lastRenderedPageBreak/>
        <w:t xml:space="preserve">　　（十六）拓展学科育人功能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以学科建设为载体，加强科研实践和创新创业教育，培养一流人才。强化科研育人，结合国家重点、重大科技计划任务，建立科教融合、相互促进的协同培养机制，促进知识学习与科学研究、能力培养的有机结合。学科建设要以人才培养为中心，支撑引领专业建设，推进实践育人，积极构建面向实践、突出应用的实践实习教学体系，拓展实践实习基地的数量、类型和层次，完善实践实习的质量监控与评价机制。加强创新创业教育，促进专业教育与创新创业教育有机融合，探索跨院系、跨学科、跨专业交叉培养创新创业人才机制，依托大学科技园、协同创新中心和工程研究中心等，搭建创新创业平台，鼓励师生共同开展高质量创新创业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（十七）打造高水平学科团队和梯队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汇聚拔尖人才，激发团队活力。完善开放灵活的人才培育、吸引和使用机制，着眼长远，构建以学科带头人为领军、以杰出人才为骨干、以优秀青年人才为支撑，衔接有序、结构合理的人才团队和梯队，注重培养团队精神，加强团队合作。充分发挥学科带头人凝练方向、引领发展的重要作用，既看重学术造诣，也看重道德品质，既注重前沿方向把握，也关注组织能力建设，保障学科带头人的人财物支配权。加大对青年教师教学科研的稳定支持力度，着力把中青年学术骨干推向国际学术前沿和国家战略前沿，承担重大项目、参与重大任务，加强博士后等青年骨干力量培养；建立稳定的高水平实验技术、工程技术、实践指导和管理服务人才队伍，重视和培养学生作为科研生力军。以解决重大科研问题与合作机制为重点，对科研团队实行整体性评价，形成与贡献匹配的评价激励体系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（十八）增强学科创新能力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学术探索与服务国家需求紧密融合，着力提高关键领域原始创新、自主创新能力和建设性社会影响。围绕国家和区域发展战略，凝练提出学科重大发展问题，加强对关键共性技术、前沿引领技术、现代工程技术、颠覆性技术、重大理论和实践问题的有组织攻关创新，实现前瞻性基础研究、引领性原创成果和建设性社</w:t>
      </w: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lastRenderedPageBreak/>
        <w:t>会影响的重大突破。加强重大科技项目的培育和组织，积极承担国家重点、重大科技计划任务，在国家和地方重大科技攻关项目中发挥积极作用。积极参与、牵头国际大科学计划和大科学工程，研究和解决全球性、区域性重大问题，在更多前沿领域引领科学方向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（十九）创新学科组织模式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聚焦建设学科，加强学科协同交叉融合。整合各类资源，加大对原创性、系统性、引领性研究的支持。围绕重大项目和重大研究问题组建学科群，主干学科引领发展方向，发挥凝聚辐射作用，各学科紧密联系、协同创新，避免简单地“搞平衡、铺摊子、拉郎配”。瞄准国家重大战略和学科前沿发展方向，以服务需求为目标，以问题为导向，以科研联合攻关为牵引，以创新人才培养模式为重点，依托科技创新平台、研究中心等，整合多学科人才团队资源，着重围绕大物理科学、大社会科学为代表的基础学科，生命科学为代表的前沿学科，信息科学为代表的应用学科，组建交叉学科，促进哲学社会科学、自然科学、工程技术之间的交叉融合。鼓励组建学科联盟，搭建国际交流平台，发挥引领带动作用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</w:t>
      </w:r>
      <w:r w:rsidRPr="00DB0FF3">
        <w:rPr>
          <w:rFonts w:ascii="宋体" w:eastAsia="宋体" w:hAnsi="宋体" w:cs="宋体" w:hint="eastAsia"/>
          <w:b/>
          <w:bCs/>
          <w:color w:val="4B4B4B"/>
          <w:kern w:val="0"/>
          <w:sz w:val="24"/>
          <w:szCs w:val="24"/>
        </w:rPr>
        <w:t xml:space="preserve">五、加强协同，形成“双一流”建设合力 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（二十）健全高校“双一流”建设管理制度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明确并落实高校在“双一流”建设中的主体责任，增强建设的责任感和使命感。充分发挥高校党委在“双一流”建设全程的领导核心作用，推动重大安排部署的科学决策、民主决策和依法决策，确保“双一流”建设方案全面落地。健全高校“双一流”建设管理机构，创新管理体制与运行机制，完善部门分工负责、全员协同参与的责任体系，建立内部监测评价制度，按年度发布建设进展报告，加强督导考核，避免简单化层层分解、机械分派任务指标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（二十一）增强高校改革创新自觉性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lastRenderedPageBreak/>
        <w:t xml:space="preserve">　　改革创新是高校持续发展的不竭动力。建设高校要积极主动深化改革，发挥教育改革排头兵的引领示范作用，以改革增添动力，以创新彰显特色。全面深化高校综合改革，着力加大思想政治教育、人才培养模式、人事制度、科研体制机制、资源募集调配机制等关键领域环节的改革力度，重点突破，探索形成符合教育规律、可复制可推广的经验做法。增强高校外部体制机制改革协同与政策协调，加快形成高校改革创新成效评价机制，完善社会参与改革、支持改革的合作机制，促进优质资源共享，为高校创新驱动发展营造良好的外部环境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（二十二）加大地方区域统筹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将“双一流”建设纳入区域重大战略，结合区域内科创中心建设等重大工程、重大计划，主动明确对高校提出需求，形成“双一流”建设与其他重大工程互相支撑、协同推进的格局，更好服务地方经济社会发展。地方政府通过多种方式，对建设高校在资金、政策、资源等方面给予支持。切实落实“放管服”要求，积极推动本地区高水平大学和优势特色学科建设，引导“双一流”建设高校和本地区高水平大学相互促进、共同发展，构建协调发展、有序衔接的建设体系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（二十三）加强引导指导督导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强化政策支持和资金投入引导。适度扩大高校自主设置学科权限，完善多元化研究生招生选拔机制，适度提高优秀应届本科毕业生直接攻读博士学位的比例。建立健全高等教育招生计划动态调整机制，实施国家急需学科高层次人才培养支持计划，探索研究生招生计划与国家重大科研任务、重点科技创新基地等相衔接的新路径。继续做好经费保障工作，全面实施预算绩效管理，建立符合高等教育规律和管理需要的绩效管理机制，增强建设高校资金统筹权，在现有财政拨款制度基础上完善研究生教育投入机制。建设高校要建立多元筹资机制，统筹自主资金和其他可由高校按规定自主使用的资金等，共同支持“双一流”建设。完善政府、社会、高校相结合的共建机制，形成多元化投入、合力支持的格局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强化建设过程的指导督导。履行政府部门指导职责，充分发挥“双一流”建设专家委员会咨询作用，支持学科评议组、教育教学指导委员会、教育部科学技</w:t>
      </w: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lastRenderedPageBreak/>
        <w:t>术委员会等各类专家组织开展建设评价、诊断、督导，促进学科发展和学校建设。推进“双一流”建设督导制度化常态化长效化。按建设周期跟踪评估建设进展情况，建设期末对建设成效进行整体评价。根据建设进展和评价情况，动态调整支持力度和建设范围。推动地方落实对“双一流”建设的政策支持和资源投入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（二十四）完善评价和建设协调机制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坚持多元综合性评价。以立德树人成效作为根本标准，探索建立中国特色“双一流”建设的综合评价体系，以人才培养、创新能力、服务贡献和影响力为核心要素，把一流本科教育作为重要内容，定性和定量、主观和客观相结合，学科专业建设与学校整体建设评价并行，重点考察建设效果与总体方案的符合度、建设方案主要目标的达成度、建设高校及其学科专业在第三方评价中的表现度。鼓励第三方独立开展建设过程及建设成效的监测评价。积极探索中国特色现代高等教育评估制度。</w:t>
      </w:r>
    </w:p>
    <w:p w:rsidR="00DB0FF3" w:rsidRPr="00DB0FF3" w:rsidRDefault="00DB0FF3" w:rsidP="00DB0FF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DB0FF3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健全协调机制。建立健全“双一流”建设部际协调工作机制，创新省部共建合建机制，统筹推进“双一流”建设与地方高水平大学建设，实现政策协同、分工协同、落实协同、效果协同</w:t>
      </w:r>
    </w:p>
    <w:p w:rsidR="00DB0FF3" w:rsidRPr="00DB0FF3" w:rsidRDefault="00DB0FF3" w:rsidP="00DB0FF3">
      <w:pPr>
        <w:rPr>
          <w:rFonts w:ascii="宋体" w:eastAsia="宋体" w:hAnsi="宋体"/>
          <w:sz w:val="24"/>
          <w:szCs w:val="24"/>
        </w:rPr>
      </w:pPr>
    </w:p>
    <w:sectPr w:rsidR="00DB0FF3" w:rsidRPr="00DB0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F3"/>
    <w:rsid w:val="00461E02"/>
    <w:rsid w:val="005621A8"/>
    <w:rsid w:val="005A3C0F"/>
    <w:rsid w:val="00BF4AC9"/>
    <w:rsid w:val="00D66154"/>
    <w:rsid w:val="00D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F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6302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19184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1238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2018-09-18T03:19:00Z</dcterms:created>
  <dcterms:modified xsi:type="dcterms:W3CDTF">2018-09-18T03:19:00Z</dcterms:modified>
</cp:coreProperties>
</file>